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375C" w14:textId="77777777" w:rsidR="00000000" w:rsidRDefault="00000000">
      <w:pPr>
        <w:pStyle w:val="Heading1"/>
        <w:spacing w:before="0" w:beforeAutospacing="0" w:after="288" w:afterAutospacing="0"/>
        <w:divId w:val="1192762850"/>
        <w:rPr>
          <w:rFonts w:eastAsia="Times New Roman"/>
          <w:sz w:val="30"/>
          <w:szCs w:val="30"/>
          <w14:ligatures w14:val="none"/>
        </w:rPr>
      </w:pPr>
      <w:r>
        <w:rPr>
          <w:rFonts w:eastAsia="Times New Roman"/>
          <w:sz w:val="30"/>
          <w:szCs w:val="30"/>
        </w:rPr>
        <w:t>Exploring Possessive and Indefinite Pronouns</w:t>
      </w:r>
    </w:p>
    <w:p w14:paraId="74FBBA95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Objective:</w:t>
      </w:r>
    </w:p>
    <w:p w14:paraId="7831D120" w14:textId="77777777" w:rsidR="00000000" w:rsidRDefault="00000000">
      <w:pPr>
        <w:pStyle w:val="NormalWeb"/>
        <w:spacing w:before="312" w:beforeAutospacing="0" w:after="0" w:afterAutospacing="0"/>
        <w:divId w:val="1192762850"/>
      </w:pPr>
      <w:r>
        <w:t>Students will be able to differentiate between possessive pronouns and indefinite pronouns, and use them correctly in sentences.</w:t>
      </w:r>
    </w:p>
    <w:p w14:paraId="2A30A127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Assessment:</w:t>
      </w:r>
    </w:p>
    <w:p w14:paraId="26A317A2" w14:textId="77777777" w:rsidR="00000000" w:rsidRDefault="00000000">
      <w:pPr>
        <w:pStyle w:val="NormalWeb"/>
        <w:spacing w:before="312" w:beforeAutospacing="0" w:after="0" w:afterAutospacing="0"/>
        <w:divId w:val="1192762850"/>
      </w:pPr>
      <w:r>
        <w:t>Students will complete a worksheet where they have to identify and use possessive and indefinite pronouns in sentences.</w:t>
      </w:r>
    </w:p>
    <w:p w14:paraId="59CE59BF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Key Points:</w:t>
      </w:r>
    </w:p>
    <w:p w14:paraId="5C55E18E" w14:textId="77777777" w:rsidR="00000000" w:rsidRDefault="00000000">
      <w:pPr>
        <w:numPr>
          <w:ilvl w:val="0"/>
          <w:numId w:val="1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Understand the definition of possessive and indefinite pronouns</w:t>
      </w:r>
    </w:p>
    <w:p w14:paraId="65BAF760" w14:textId="77777777" w:rsidR="00000000" w:rsidRDefault="00000000">
      <w:pPr>
        <w:numPr>
          <w:ilvl w:val="0"/>
          <w:numId w:val="1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Differentiate between possessive pronouns and indefinite pronouns</w:t>
      </w:r>
    </w:p>
    <w:p w14:paraId="50B10234" w14:textId="77777777" w:rsidR="00000000" w:rsidRDefault="00000000">
      <w:pPr>
        <w:numPr>
          <w:ilvl w:val="0"/>
          <w:numId w:val="1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Apply possessive and indefinite pronouns in sentences effectively</w:t>
      </w:r>
    </w:p>
    <w:p w14:paraId="31AE670C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Opening:</w:t>
      </w:r>
    </w:p>
    <w:p w14:paraId="0AB40F41" w14:textId="77777777" w:rsidR="00000000" w:rsidRDefault="00000000">
      <w:pPr>
        <w:numPr>
          <w:ilvl w:val="0"/>
          <w:numId w:val="2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Begin the lesson by showing a short video clip with examples of possessive and indefinite pronouns.</w:t>
      </w:r>
    </w:p>
    <w:p w14:paraId="38B9E690" w14:textId="77777777" w:rsidR="00000000" w:rsidRDefault="00000000">
      <w:pPr>
        <w:numPr>
          <w:ilvl w:val="0"/>
          <w:numId w:val="2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Ask students: "What do you think possessive pronouns are used for in sentences?"</w:t>
      </w:r>
    </w:p>
    <w:p w14:paraId="4ECEF3C2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Introduction to New Material:</w:t>
      </w:r>
    </w:p>
    <w:p w14:paraId="746A4452" w14:textId="77777777" w:rsidR="00000000" w:rsidRDefault="00000000">
      <w:pPr>
        <w:numPr>
          <w:ilvl w:val="0"/>
          <w:numId w:val="3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Discuss the definition of possessive and indefinite pronouns.</w:t>
      </w:r>
    </w:p>
    <w:p w14:paraId="2BCBFEBE" w14:textId="77777777" w:rsidR="00000000" w:rsidRDefault="00000000">
      <w:pPr>
        <w:numPr>
          <w:ilvl w:val="0"/>
          <w:numId w:val="3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Provide examples of both types of pronouns and explain their usage.</w:t>
      </w:r>
    </w:p>
    <w:p w14:paraId="4BF889BA" w14:textId="77777777" w:rsidR="00000000" w:rsidRDefault="00000000">
      <w:pPr>
        <w:numPr>
          <w:ilvl w:val="0"/>
          <w:numId w:val="3"/>
        </w:numPr>
        <w:spacing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Style w:val="Strong"/>
          <w:rFonts w:eastAsia="Times New Roman"/>
          <w:bdr w:val="none" w:sz="0" w:space="0" w:color="auto" w:frame="1"/>
        </w:rPr>
        <w:t>Common misconception to anticipate:</w:t>
      </w:r>
      <w:r>
        <w:rPr>
          <w:rFonts w:eastAsia="Times New Roman"/>
        </w:rPr>
        <w:t xml:space="preserve"> Students may confuse possessive pronouns with contractions.</w:t>
      </w:r>
    </w:p>
    <w:p w14:paraId="18C88215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Guided Practice:</w:t>
      </w:r>
    </w:p>
    <w:p w14:paraId="5F332D7A" w14:textId="3B14B510" w:rsidR="00000000" w:rsidRDefault="003F340F">
      <w:pPr>
        <w:numPr>
          <w:ilvl w:val="0"/>
          <w:numId w:val="4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Solve exercises</w:t>
      </w:r>
      <w:r w:rsidR="00000000">
        <w:rPr>
          <w:rFonts w:eastAsia="Times New Roman"/>
        </w:rPr>
        <w:t xml:space="preserve"> that require identification and usage of possessive and indefinite pronouns.</w:t>
      </w:r>
    </w:p>
    <w:p w14:paraId="496496F5" w14:textId="75C1BDDA" w:rsidR="00000000" w:rsidRDefault="00000000">
      <w:pPr>
        <w:numPr>
          <w:ilvl w:val="0"/>
          <w:numId w:val="4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 xml:space="preserve">Guide students through the first few </w:t>
      </w:r>
      <w:r w:rsidR="003F340F">
        <w:rPr>
          <w:rFonts w:eastAsia="Times New Roman"/>
        </w:rPr>
        <w:t xml:space="preserve">exercises </w:t>
      </w:r>
      <w:r>
        <w:rPr>
          <w:rFonts w:eastAsia="Times New Roman"/>
        </w:rPr>
        <w:t>together.</w:t>
      </w:r>
    </w:p>
    <w:p w14:paraId="33001596" w14:textId="77777777" w:rsidR="00000000" w:rsidRDefault="00000000">
      <w:pPr>
        <w:numPr>
          <w:ilvl w:val="0"/>
          <w:numId w:val="4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Ask questions starting from easy identification to more complex usage.</w:t>
      </w:r>
    </w:p>
    <w:p w14:paraId="2548FA81" w14:textId="77777777" w:rsidR="00000000" w:rsidRDefault="00000000">
      <w:pPr>
        <w:numPr>
          <w:ilvl w:val="0"/>
          <w:numId w:val="4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Monitor student performance by circulating around the classroom and providing guidance as needed.</w:t>
      </w:r>
    </w:p>
    <w:p w14:paraId="7BBEE6A0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Independent Practice:</w:t>
      </w:r>
    </w:p>
    <w:p w14:paraId="65A27811" w14:textId="77777777" w:rsidR="00000000" w:rsidRDefault="00000000">
      <w:pPr>
        <w:numPr>
          <w:ilvl w:val="0"/>
          <w:numId w:val="5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Hand out an assignment where students need to write their own sentences using possessive and indefinite pronouns.</w:t>
      </w:r>
    </w:p>
    <w:p w14:paraId="24E50C67" w14:textId="77777777" w:rsidR="00000000" w:rsidRDefault="00000000">
      <w:pPr>
        <w:numPr>
          <w:ilvl w:val="0"/>
          <w:numId w:val="5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t>Encourage students to be creative with their sentences and use a variety of pronouns.</w:t>
      </w:r>
    </w:p>
    <w:p w14:paraId="0219984C" w14:textId="77777777" w:rsidR="00000000" w:rsidRDefault="00000000">
      <w:pPr>
        <w:numPr>
          <w:ilvl w:val="0"/>
          <w:numId w:val="5"/>
        </w:numPr>
        <w:spacing w:before="60" w:after="100" w:afterAutospacing="1" w:line="240" w:lineRule="auto"/>
        <w:ind w:left="1020"/>
        <w:divId w:val="1192762850"/>
        <w:rPr>
          <w:rFonts w:eastAsia="Times New Roman"/>
        </w:rPr>
      </w:pPr>
      <w:r>
        <w:rPr>
          <w:rFonts w:eastAsia="Times New Roman"/>
        </w:rPr>
        <w:lastRenderedPageBreak/>
        <w:t>Provide clear instructions and expectations for the assignment.</w:t>
      </w:r>
    </w:p>
    <w:p w14:paraId="2AC2B531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Extension Activity:</w:t>
      </w:r>
    </w:p>
    <w:p w14:paraId="0AADF08C" w14:textId="77777777" w:rsidR="00000000" w:rsidRDefault="00000000">
      <w:pPr>
        <w:numPr>
          <w:ilvl w:val="0"/>
          <w:numId w:val="7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>For early finishers, provide a set of sentences where they need to replace nouns with either possessive or indefinite pronouns.</w:t>
      </w:r>
    </w:p>
    <w:p w14:paraId="4DF1D2DF" w14:textId="77777777" w:rsidR="00000000" w:rsidRDefault="00000000">
      <w:pPr>
        <w:pStyle w:val="Heading3"/>
        <w:spacing w:before="288" w:beforeAutospacing="0" w:after="240" w:afterAutospacing="0"/>
        <w:divId w:val="119276285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Homework:</w:t>
      </w:r>
    </w:p>
    <w:p w14:paraId="51338EB3" w14:textId="7C8B3B64" w:rsidR="00000000" w:rsidRDefault="00000000">
      <w:pPr>
        <w:numPr>
          <w:ilvl w:val="0"/>
          <w:numId w:val="8"/>
        </w:numPr>
        <w:spacing w:after="100" w:afterAutospacing="1" w:line="240" w:lineRule="auto"/>
        <w:ind w:left="1020"/>
        <w:divId w:val="119276285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For homework, students will create a short </w:t>
      </w:r>
      <w:r w:rsidR="003F340F">
        <w:rPr>
          <w:rFonts w:eastAsia="Times New Roman"/>
        </w:rPr>
        <w:t xml:space="preserve">paragraph </w:t>
      </w:r>
      <w:r>
        <w:rPr>
          <w:rFonts w:eastAsia="Times New Roman"/>
        </w:rPr>
        <w:t>using possessive and indefinite pronouns correctly.</w:t>
      </w:r>
    </w:p>
    <w:p w14:paraId="22DEB574" w14:textId="0472531C" w:rsidR="002D7A13" w:rsidRDefault="002D7A13" w:rsidP="003F340F">
      <w:pPr>
        <w:spacing w:before="60" w:after="100" w:afterAutospacing="1" w:line="240" w:lineRule="auto"/>
        <w:ind w:left="1020"/>
        <w:divId w:val="1192762850"/>
        <w:rPr>
          <w:rFonts w:eastAsia="Times New Roman"/>
        </w:rPr>
      </w:pPr>
    </w:p>
    <w:sectPr w:rsidR="002D7A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16B6"/>
    <w:multiLevelType w:val="multilevel"/>
    <w:tmpl w:val="0A26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D3105"/>
    <w:multiLevelType w:val="multilevel"/>
    <w:tmpl w:val="9CAA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87EDB"/>
    <w:multiLevelType w:val="multilevel"/>
    <w:tmpl w:val="E242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A97D37"/>
    <w:multiLevelType w:val="multilevel"/>
    <w:tmpl w:val="F9A4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53F38"/>
    <w:multiLevelType w:val="multilevel"/>
    <w:tmpl w:val="157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D0958"/>
    <w:multiLevelType w:val="multilevel"/>
    <w:tmpl w:val="3ADC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5250C"/>
    <w:multiLevelType w:val="multilevel"/>
    <w:tmpl w:val="CF2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E2DA8"/>
    <w:multiLevelType w:val="multilevel"/>
    <w:tmpl w:val="846A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677763"/>
    <w:multiLevelType w:val="multilevel"/>
    <w:tmpl w:val="E0E8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912694">
    <w:abstractNumId w:val="7"/>
  </w:num>
  <w:num w:numId="2" w16cid:durableId="929462136">
    <w:abstractNumId w:val="1"/>
  </w:num>
  <w:num w:numId="3" w16cid:durableId="1335955933">
    <w:abstractNumId w:val="0"/>
  </w:num>
  <w:num w:numId="4" w16cid:durableId="686295502">
    <w:abstractNumId w:val="8"/>
  </w:num>
  <w:num w:numId="5" w16cid:durableId="732430734">
    <w:abstractNumId w:val="3"/>
  </w:num>
  <w:num w:numId="6" w16cid:durableId="1645046345">
    <w:abstractNumId w:val="5"/>
  </w:num>
  <w:num w:numId="7" w16cid:durableId="875236705">
    <w:abstractNumId w:val="4"/>
  </w:num>
  <w:num w:numId="8" w16cid:durableId="1371808664">
    <w:abstractNumId w:val="6"/>
  </w:num>
  <w:num w:numId="9" w16cid:durableId="1000699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0F3"/>
    <w:rsid w:val="000D40F3"/>
    <w:rsid w:val="002D7A13"/>
    <w:rsid w:val="003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9B39"/>
  <w15:docId w15:val="{853FDC85-5541-43BF-8A52-145A21A6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reem jaafar</cp:lastModifiedBy>
  <cp:revision>2</cp:revision>
  <dcterms:created xsi:type="dcterms:W3CDTF">2024-03-25T21:37:00Z</dcterms:created>
  <dcterms:modified xsi:type="dcterms:W3CDTF">2024-03-25T21:38:00Z</dcterms:modified>
</cp:coreProperties>
</file>